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11BFA">
      <w:pPr>
        <w:ind w:firstLine="709"/>
        <w:jc w:val="right"/>
        <w:rPr>
          <w:sz w:val="28"/>
        </w:rPr>
      </w:pPr>
      <w:r>
        <w:rPr>
          <w:sz w:val="28"/>
        </w:rPr>
        <w:t>Дело №5-22-2202/2024</w:t>
      </w:r>
    </w:p>
    <w:p w:rsidR="00511BFA" w:rsidP="0097247C">
      <w:pPr>
        <w:ind w:firstLine="709"/>
        <w:jc w:val="right"/>
        <w:rPr>
          <w:sz w:val="28"/>
        </w:rPr>
      </w:pPr>
      <w:r>
        <w:rPr>
          <w:sz w:val="28"/>
        </w:rPr>
        <w:t>УИД</w:t>
      </w:r>
      <w:r w:rsidRPr="00CE3068">
        <w:rPr>
          <w:sz w:val="28"/>
        </w:rPr>
        <w:t xml:space="preserve"> </w:t>
      </w:r>
      <w:r w:rsidRPr="00091F1D" w:rsidR="00091F1D">
        <w:rPr>
          <w:sz w:val="28"/>
        </w:rPr>
        <w:t>86MS0053-01-2023-009866-66</w:t>
      </w:r>
    </w:p>
    <w:p w:rsidR="00034416">
      <w:pPr>
        <w:ind w:firstLine="709"/>
        <w:jc w:val="center"/>
        <w:rPr>
          <w:sz w:val="28"/>
        </w:rPr>
      </w:pPr>
    </w:p>
    <w:p w:rsidR="00511BFA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511BFA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511BFA">
      <w:pPr>
        <w:ind w:firstLine="709"/>
        <w:jc w:val="center"/>
        <w:rPr>
          <w:sz w:val="28"/>
        </w:rPr>
      </w:pPr>
    </w:p>
    <w:p w:rsidR="00511BFA">
      <w:pPr>
        <w:rPr>
          <w:sz w:val="28"/>
        </w:rPr>
      </w:pPr>
      <w:r>
        <w:rPr>
          <w:sz w:val="28"/>
        </w:rPr>
        <w:t>16 января 2024</w:t>
      </w:r>
      <w:r w:rsidR="00CE3068">
        <w:rPr>
          <w:sz w:val="28"/>
        </w:rPr>
        <w:t xml:space="preserve"> года                                                       г.Нягань ХМАО-Югры </w:t>
      </w:r>
    </w:p>
    <w:p w:rsidR="00511BFA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CE3068" w:rsidP="00CE3068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  <w:r w:rsidRPr="00603E68">
        <w:t xml:space="preserve"> </w:t>
      </w:r>
      <w:r w:rsidRPr="00603E68">
        <w:rPr>
          <w:sz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округа-Югры,</w:t>
      </w:r>
    </w:p>
    <w:p w:rsidR="00511BFA" w:rsidP="00CE3068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091F1D">
        <w:rPr>
          <w:sz w:val="28"/>
        </w:rPr>
        <w:t>Шевелева Александра Александровича</w:t>
      </w:r>
      <w:r w:rsidR="00891877">
        <w:rPr>
          <w:sz w:val="28"/>
        </w:rPr>
        <w:t xml:space="preserve">, </w:t>
      </w:r>
      <w:r w:rsidR="006978FA">
        <w:rPr>
          <w:sz w:val="28"/>
        </w:rPr>
        <w:t>*</w:t>
      </w:r>
      <w:r w:rsidR="00891877">
        <w:rPr>
          <w:sz w:val="28"/>
        </w:rPr>
        <w:t xml:space="preserve"> года рождения, уроженца </w:t>
      </w:r>
      <w:r w:rsidR="006978FA">
        <w:rPr>
          <w:sz w:val="28"/>
        </w:rPr>
        <w:t>*</w:t>
      </w:r>
      <w:r w:rsidR="00891877">
        <w:rPr>
          <w:sz w:val="28"/>
        </w:rPr>
        <w:t xml:space="preserve">, гражданина РФ, паспорт </w:t>
      </w:r>
      <w:r w:rsidR="006978FA">
        <w:rPr>
          <w:sz w:val="28"/>
        </w:rPr>
        <w:t>*</w:t>
      </w:r>
      <w:r w:rsidR="00891877">
        <w:rPr>
          <w:sz w:val="28"/>
        </w:rPr>
        <w:t xml:space="preserve">, работающего </w:t>
      </w:r>
      <w:r w:rsidR="00B041FA">
        <w:rPr>
          <w:sz w:val="28"/>
        </w:rPr>
        <w:t xml:space="preserve">генеральным </w:t>
      </w:r>
      <w:r w:rsidR="00891877">
        <w:rPr>
          <w:sz w:val="28"/>
        </w:rPr>
        <w:t>директором общества с ог</w:t>
      </w:r>
      <w:r w:rsidR="00B041FA">
        <w:rPr>
          <w:sz w:val="28"/>
        </w:rPr>
        <w:t>раниченн</w:t>
      </w:r>
      <w:r w:rsidR="00091F1D">
        <w:rPr>
          <w:sz w:val="28"/>
        </w:rPr>
        <w:t>ой ответственностью «КОМАВТОТРАНС</w:t>
      </w:r>
      <w:r w:rsidR="00891877">
        <w:rPr>
          <w:sz w:val="28"/>
        </w:rPr>
        <w:t xml:space="preserve">», зарегистрированного по адресу: </w:t>
      </w:r>
      <w:r w:rsidR="00F52462">
        <w:rPr>
          <w:sz w:val="28"/>
          <w:szCs w:val="28"/>
        </w:rPr>
        <w:t xml:space="preserve">ХМАО – Югра, г.Нягань, </w:t>
      </w:r>
      <w:r w:rsidR="006978FA">
        <w:rPr>
          <w:sz w:val="28"/>
          <w:szCs w:val="28"/>
        </w:rPr>
        <w:t>*</w:t>
      </w:r>
      <w:r w:rsidR="00091F1D">
        <w:rPr>
          <w:sz w:val="28"/>
          <w:szCs w:val="28"/>
        </w:rPr>
        <w:t xml:space="preserve">,  </w:t>
      </w:r>
    </w:p>
    <w:p w:rsidR="00511BFA">
      <w:pPr>
        <w:pStyle w:val="a2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511BFA">
      <w:pPr>
        <w:ind w:firstLine="709"/>
        <w:jc w:val="both"/>
        <w:rPr>
          <w:sz w:val="28"/>
        </w:rPr>
      </w:pPr>
    </w:p>
    <w:p w:rsidR="00511BFA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511BFA">
      <w:pPr>
        <w:ind w:firstLine="709"/>
        <w:jc w:val="center"/>
        <w:rPr>
          <w:sz w:val="28"/>
        </w:rPr>
      </w:pPr>
    </w:p>
    <w:p w:rsidR="00511BFA">
      <w:pPr>
        <w:ind w:firstLine="709"/>
        <w:jc w:val="both"/>
        <w:rPr>
          <w:sz w:val="28"/>
        </w:rPr>
      </w:pPr>
      <w:r>
        <w:rPr>
          <w:spacing w:val="-2"/>
          <w:sz w:val="28"/>
        </w:rPr>
        <w:t>26 октября</w:t>
      </w:r>
      <w:r w:rsidR="00CE3068">
        <w:rPr>
          <w:spacing w:val="-2"/>
          <w:sz w:val="28"/>
        </w:rPr>
        <w:t xml:space="preserve"> 2023 года </w:t>
      </w:r>
      <w:r>
        <w:rPr>
          <w:spacing w:val="-2"/>
          <w:sz w:val="28"/>
        </w:rPr>
        <w:t>Шевелев А.А</w:t>
      </w:r>
      <w:r w:rsidR="00891877">
        <w:rPr>
          <w:spacing w:val="-2"/>
          <w:sz w:val="28"/>
        </w:rPr>
        <w:t>., являясь</w:t>
      </w:r>
      <w:r w:rsidR="00891877">
        <w:rPr>
          <w:sz w:val="28"/>
        </w:rPr>
        <w:t xml:space="preserve"> </w:t>
      </w:r>
      <w:r w:rsidR="00891877">
        <w:rPr>
          <w:spacing w:val="-3"/>
          <w:sz w:val="28"/>
        </w:rPr>
        <w:t>должностным лицом –</w:t>
      </w:r>
      <w:r w:rsidRPr="00B041FA" w:rsidR="00B041FA">
        <w:rPr>
          <w:sz w:val="28"/>
        </w:rPr>
        <w:t xml:space="preserve"> </w:t>
      </w:r>
      <w:r w:rsidR="00B041FA">
        <w:rPr>
          <w:sz w:val="28"/>
        </w:rPr>
        <w:t xml:space="preserve">генеральным директором ООО </w:t>
      </w:r>
      <w:r>
        <w:rPr>
          <w:sz w:val="28"/>
        </w:rPr>
        <w:t>«КОМАВТОТРАНС</w:t>
      </w:r>
      <w:r w:rsidR="00891877">
        <w:rPr>
          <w:sz w:val="28"/>
        </w:rPr>
        <w:t xml:space="preserve">», зарегистрированного по адресу: ХМАО-Югра, г.Нягань, </w:t>
      </w:r>
      <w:r>
        <w:rPr>
          <w:sz w:val="28"/>
        </w:rPr>
        <w:t>ул</w:t>
      </w:r>
      <w:r w:rsidR="00F52462">
        <w:rPr>
          <w:sz w:val="28"/>
        </w:rPr>
        <w:t xml:space="preserve">ица </w:t>
      </w:r>
      <w:r>
        <w:rPr>
          <w:sz w:val="28"/>
        </w:rPr>
        <w:t>Интернациональная</w:t>
      </w:r>
      <w:r w:rsidR="00B041FA">
        <w:rPr>
          <w:sz w:val="28"/>
        </w:rPr>
        <w:t xml:space="preserve">, </w:t>
      </w:r>
      <w:r w:rsidR="00891877">
        <w:rPr>
          <w:sz w:val="28"/>
        </w:rPr>
        <w:t>дом 4</w:t>
      </w:r>
      <w:r>
        <w:rPr>
          <w:sz w:val="28"/>
        </w:rPr>
        <w:t>5А</w:t>
      </w:r>
      <w:r w:rsidR="00CE3068">
        <w:rPr>
          <w:spacing w:val="-2"/>
          <w:sz w:val="28"/>
        </w:rPr>
        <w:t>,</w:t>
      </w:r>
      <w:r w:rsidR="00CE3068">
        <w:rPr>
          <w:sz w:val="28"/>
        </w:rPr>
        <w:t xml:space="preserve"> будучи ответственным за предоставление в налоговый орган расчета по с</w:t>
      </w:r>
      <w:r w:rsidR="005A0273">
        <w:rPr>
          <w:sz w:val="28"/>
        </w:rPr>
        <w:t>траховым взносам, не представил</w:t>
      </w:r>
      <w:r w:rsidR="00CE3068">
        <w:rPr>
          <w:sz w:val="28"/>
        </w:rPr>
        <w:t xml:space="preserve"> в Межрайонную инспекцию</w:t>
      </w:r>
      <w:r w:rsidR="002343EB">
        <w:rPr>
          <w:sz w:val="28"/>
        </w:rPr>
        <w:t xml:space="preserve"> Федеральной налоговой службы №</w:t>
      </w:r>
      <w:r w:rsidR="00CE3068">
        <w:rPr>
          <w:sz w:val="28"/>
        </w:rPr>
        <w:t xml:space="preserve">2 по ХМАО – Югре </w:t>
      </w:r>
      <w:r w:rsidRPr="00034416" w:rsidR="00034416">
        <w:rPr>
          <w:sz w:val="28"/>
        </w:rPr>
        <w:t xml:space="preserve">налоговую декларацию по налогу на </w:t>
      </w:r>
      <w:r w:rsidR="00891877">
        <w:rPr>
          <w:sz w:val="28"/>
        </w:rPr>
        <w:t>доб</w:t>
      </w:r>
      <w:r>
        <w:rPr>
          <w:sz w:val="28"/>
        </w:rPr>
        <w:t>авленную стоимость (НДС) за 3</w:t>
      </w:r>
      <w:r w:rsidR="007C06C0">
        <w:rPr>
          <w:sz w:val="28"/>
        </w:rPr>
        <w:t xml:space="preserve"> квартал 2023</w:t>
      </w:r>
      <w:r w:rsidRPr="00034416" w:rsidR="00034416">
        <w:rPr>
          <w:sz w:val="28"/>
        </w:rPr>
        <w:t xml:space="preserve"> года</w:t>
      </w:r>
      <w:r w:rsidR="00CE3068">
        <w:rPr>
          <w:sz w:val="28"/>
        </w:rPr>
        <w:t xml:space="preserve">. </w:t>
      </w:r>
    </w:p>
    <w:p w:rsidR="00B041FA" w:rsidRPr="00B041FA" w:rsidP="00B041FA">
      <w:pPr>
        <w:ind w:firstLine="567"/>
        <w:jc w:val="both"/>
        <w:rPr>
          <w:sz w:val="28"/>
        </w:rPr>
      </w:pPr>
      <w:r w:rsidRPr="00891877">
        <w:rPr>
          <w:sz w:val="28"/>
        </w:rPr>
        <w:t xml:space="preserve">Должностное лицо </w:t>
      </w:r>
      <w:r w:rsidR="00091F1D">
        <w:rPr>
          <w:spacing w:val="-2"/>
          <w:sz w:val="28"/>
        </w:rPr>
        <w:t>Шевелев А.А</w:t>
      </w:r>
      <w:r w:rsidRPr="00891877">
        <w:rPr>
          <w:sz w:val="28"/>
        </w:rPr>
        <w:t xml:space="preserve">., </w:t>
      </w:r>
      <w:r w:rsidRPr="00B041FA">
        <w:rPr>
          <w:sz w:val="28"/>
        </w:rPr>
        <w:t>о дне, времени и месте рассмотрения дела извещался заказным</w:t>
      </w:r>
      <w:r>
        <w:rPr>
          <w:sz w:val="28"/>
        </w:rPr>
        <w:t>и письмами</w:t>
      </w:r>
      <w:r w:rsidRPr="00B041FA">
        <w:rPr>
          <w:sz w:val="28"/>
        </w:rPr>
        <w:t>, направленным в его адрес по месту проживания и месту регистрации юридического лица, указанным</w:t>
      </w:r>
      <w:r>
        <w:rPr>
          <w:sz w:val="28"/>
        </w:rPr>
        <w:t>и</w:t>
      </w:r>
      <w:r w:rsidRPr="00B041FA">
        <w:rPr>
          <w:sz w:val="28"/>
        </w:rPr>
        <w:t xml:space="preserve"> в протоколе об административном правонарушении, однако конверт</w:t>
      </w:r>
      <w:r>
        <w:rPr>
          <w:sz w:val="28"/>
        </w:rPr>
        <w:t>ы вернулись</w:t>
      </w:r>
      <w:r w:rsidRPr="00B041FA">
        <w:rPr>
          <w:sz w:val="28"/>
        </w:rPr>
        <w:t xml:space="preserve"> в адрес отправителя в связи с истечением срока хранения.</w:t>
      </w:r>
    </w:p>
    <w:p w:rsidR="00B041FA" w:rsidRPr="00B041FA" w:rsidP="00B041FA">
      <w:pPr>
        <w:ind w:firstLine="567"/>
        <w:jc w:val="both"/>
        <w:rPr>
          <w:sz w:val="28"/>
        </w:rPr>
      </w:pPr>
      <w:r w:rsidRPr="00B041FA">
        <w:rPr>
          <w:sz w:val="28"/>
        </w:rPr>
        <w:t xml:space="preserve"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</w:t>
      </w:r>
      <w:r w:rsidRPr="00B041FA">
        <w:rPr>
          <w:sz w:val="28"/>
        </w:rPr>
        <w:t>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891877" w:rsidP="00B041FA">
      <w:pPr>
        <w:ind w:firstLine="567"/>
        <w:jc w:val="both"/>
        <w:rPr>
          <w:sz w:val="28"/>
        </w:rPr>
      </w:pPr>
      <w:r w:rsidRPr="00B041FA">
        <w:rPr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</w:t>
      </w:r>
      <w:r>
        <w:rPr>
          <w:sz w:val="28"/>
        </w:rPr>
        <w:t xml:space="preserve">ствии должностного лица </w:t>
      </w:r>
      <w:r w:rsidR="00091F1D">
        <w:rPr>
          <w:spacing w:val="-2"/>
          <w:sz w:val="28"/>
        </w:rPr>
        <w:t>Шевелева А.А</w:t>
      </w:r>
      <w:r w:rsidRPr="00891877">
        <w:rPr>
          <w:sz w:val="28"/>
        </w:rPr>
        <w:t>.</w:t>
      </w:r>
    </w:p>
    <w:p w:rsidR="00511BFA" w:rsidP="00891877">
      <w:pPr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091F1D">
        <w:rPr>
          <w:spacing w:val="-2"/>
          <w:sz w:val="28"/>
        </w:rPr>
        <w:t>Шевелева А.А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034416" w:rsidRPr="00034416" w:rsidP="00034416">
      <w:pPr>
        <w:pStyle w:val="BodyTextIndent2"/>
        <w:rPr>
          <w:spacing w:val="-2"/>
          <w:sz w:val="28"/>
        </w:rPr>
      </w:pPr>
      <w:r w:rsidRPr="00034416">
        <w:rPr>
          <w:spacing w:val="-2"/>
          <w:sz w:val="28"/>
        </w:rPr>
        <w:t>В соответствии со статьей 143 Налогового кодекса Российской Федерации налогоплательщиками налога на добавленную стоимость признаются организации и индивидуальные предприниматели.</w:t>
      </w:r>
    </w:p>
    <w:p w:rsidR="00034416" w:rsidRPr="00034416" w:rsidP="00034416">
      <w:pPr>
        <w:pStyle w:val="BodyTextIndent2"/>
        <w:rPr>
          <w:spacing w:val="-2"/>
          <w:sz w:val="28"/>
        </w:rPr>
      </w:pPr>
      <w:r w:rsidRPr="00034416">
        <w:rPr>
          <w:spacing w:val="-2"/>
          <w:sz w:val="28"/>
        </w:rPr>
        <w:t>Согласно статье 163 Налогового кодекса Российской Федерации налоговый период по налогу на добавленную стоимость (в том числе для агентов, исполняющих обязанности налоговых агентов) устанавливается как квартал.</w:t>
      </w:r>
    </w:p>
    <w:p w:rsidR="00034416" w:rsidRPr="00034416" w:rsidP="00034416">
      <w:pPr>
        <w:pStyle w:val="BodyTextIndent2"/>
        <w:rPr>
          <w:spacing w:val="-2"/>
          <w:sz w:val="28"/>
        </w:rPr>
      </w:pPr>
      <w:r w:rsidRPr="00034416">
        <w:rPr>
          <w:spacing w:val="-2"/>
          <w:sz w:val="28"/>
        </w:rPr>
        <w:t>В силу пункта 5 статьи 174 Налогового кодекса Российской Федерации налогоплательщики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 w:rsidR="00034416" w:rsidRPr="00034416" w:rsidP="00034416">
      <w:pPr>
        <w:pStyle w:val="BodyTextIndent2"/>
        <w:rPr>
          <w:spacing w:val="-2"/>
          <w:sz w:val="28"/>
        </w:rPr>
      </w:pPr>
      <w:r w:rsidRPr="00034416">
        <w:rPr>
          <w:spacing w:val="-2"/>
          <w:sz w:val="28"/>
        </w:rPr>
        <w:t>При этом пункт 8 статьи 6.1 Налогового кодекса Российской Федерации определяет, что действие, для совершения которого установлен срок, может быть выполнено до 24 часов последнего дня срока. Если документы либо денежные средства были сданы в организацию связи до              24 часов последнего дня срока, то срок не считается пропущенным.</w:t>
      </w:r>
    </w:p>
    <w:p w:rsidR="00034416" w:rsidRPr="00034416" w:rsidP="00034416">
      <w:pPr>
        <w:pStyle w:val="BodyTextIndent2"/>
        <w:rPr>
          <w:spacing w:val="-2"/>
          <w:sz w:val="28"/>
        </w:rPr>
      </w:pPr>
      <w:r w:rsidRPr="00034416">
        <w:rPr>
          <w:spacing w:val="-2"/>
          <w:sz w:val="28"/>
        </w:rPr>
        <w:t>Пунктом 7 статьи 6.1 Налогового кодекса Российской Федерации предусмотрено, что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511BFA" w:rsidRPr="00034416" w:rsidP="00034416">
      <w:pPr>
        <w:pStyle w:val="BodyTextIndent2"/>
        <w:rPr>
          <w:spacing w:val="-2"/>
          <w:sz w:val="28"/>
        </w:rPr>
      </w:pPr>
      <w:r w:rsidRPr="00034416">
        <w:rPr>
          <w:spacing w:val="-2"/>
          <w:sz w:val="28"/>
        </w:rPr>
        <w:t xml:space="preserve">Срок для предоставления налоговой декларация на </w:t>
      </w:r>
      <w:r w:rsidR="002343EB">
        <w:rPr>
          <w:spacing w:val="-2"/>
          <w:sz w:val="28"/>
        </w:rPr>
        <w:t>добавленную стоимость</w:t>
      </w:r>
      <w:r w:rsidR="00091F1D">
        <w:rPr>
          <w:spacing w:val="-2"/>
          <w:sz w:val="28"/>
        </w:rPr>
        <w:t xml:space="preserve"> (НДС) за 3</w:t>
      </w:r>
      <w:r w:rsidR="007C06C0">
        <w:rPr>
          <w:spacing w:val="-2"/>
          <w:sz w:val="28"/>
        </w:rPr>
        <w:t xml:space="preserve"> квартал 2023</w:t>
      </w:r>
      <w:r w:rsidRPr="00034416">
        <w:rPr>
          <w:spacing w:val="-2"/>
          <w:sz w:val="28"/>
        </w:rPr>
        <w:t xml:space="preserve"> года, установленный законодательством о налог</w:t>
      </w:r>
      <w:r w:rsidR="00D518E8">
        <w:rPr>
          <w:spacing w:val="-2"/>
          <w:sz w:val="28"/>
        </w:rPr>
        <w:t xml:space="preserve">ах и сборах не позднее 25 </w:t>
      </w:r>
      <w:r w:rsidR="00091F1D">
        <w:rPr>
          <w:spacing w:val="-2"/>
          <w:sz w:val="28"/>
        </w:rPr>
        <w:t xml:space="preserve">октября </w:t>
      </w:r>
      <w:r w:rsidRPr="00034416">
        <w:rPr>
          <w:spacing w:val="-2"/>
          <w:sz w:val="28"/>
        </w:rPr>
        <w:t>2023 года.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</w:t>
      </w:r>
      <w:r w:rsidRPr="009741B3" w:rsidR="00034416">
        <w:rPr>
          <w:sz w:val="28"/>
        </w:rPr>
        <w:t xml:space="preserve">налоговая декларация на </w:t>
      </w:r>
      <w:r w:rsidR="007C06C0">
        <w:rPr>
          <w:sz w:val="28"/>
        </w:rPr>
        <w:t xml:space="preserve">добавленную стоимость </w:t>
      </w:r>
      <w:r w:rsidR="00091F1D">
        <w:rPr>
          <w:sz w:val="28"/>
        </w:rPr>
        <w:t>(НДС) за 3</w:t>
      </w:r>
      <w:r w:rsidR="007C06C0">
        <w:rPr>
          <w:sz w:val="28"/>
        </w:rPr>
        <w:t xml:space="preserve"> квартал 2023</w:t>
      </w:r>
      <w:r w:rsidRPr="009741B3" w:rsidR="00034416">
        <w:rPr>
          <w:sz w:val="28"/>
        </w:rPr>
        <w:t xml:space="preserve"> </w:t>
      </w:r>
      <w:r w:rsidR="00034416">
        <w:rPr>
          <w:sz w:val="28"/>
        </w:rPr>
        <w:t>года долж</w:t>
      </w:r>
      <w:r>
        <w:rPr>
          <w:sz w:val="28"/>
        </w:rPr>
        <w:t>н</w:t>
      </w:r>
      <w:r w:rsidR="00034416">
        <w:rPr>
          <w:sz w:val="28"/>
        </w:rPr>
        <w:t>а</w:t>
      </w:r>
      <w:r>
        <w:rPr>
          <w:sz w:val="28"/>
        </w:rPr>
        <w:t xml:space="preserve"> быть предоставлен</w:t>
      </w:r>
      <w:r w:rsidR="00034416">
        <w:rPr>
          <w:sz w:val="28"/>
        </w:rPr>
        <w:t>а</w:t>
      </w:r>
      <w:r>
        <w:rPr>
          <w:sz w:val="28"/>
        </w:rPr>
        <w:t xml:space="preserve"> должностным лицом </w:t>
      </w:r>
      <w:r w:rsidR="00091F1D">
        <w:rPr>
          <w:spacing w:val="-2"/>
          <w:sz w:val="28"/>
        </w:rPr>
        <w:t>Шевелевым А.А</w:t>
      </w:r>
      <w:r>
        <w:rPr>
          <w:sz w:val="28"/>
        </w:rPr>
        <w:t xml:space="preserve">.  в Межрайонную ИФНС России № 2 по ХМАО – Югре не позднее 25 </w:t>
      </w:r>
      <w:r w:rsidR="00091F1D">
        <w:rPr>
          <w:sz w:val="28"/>
        </w:rPr>
        <w:t>октября</w:t>
      </w:r>
      <w:r>
        <w:rPr>
          <w:sz w:val="28"/>
        </w:rPr>
        <w:t xml:space="preserve"> 2023 года. В нарушение этого, должностное лицо </w:t>
      </w:r>
      <w:r w:rsidR="00091F1D">
        <w:rPr>
          <w:spacing w:val="-2"/>
          <w:sz w:val="28"/>
        </w:rPr>
        <w:t>Шевелев А.А</w:t>
      </w:r>
      <w:r>
        <w:rPr>
          <w:spacing w:val="-2"/>
          <w:sz w:val="28"/>
        </w:rPr>
        <w:t xml:space="preserve">. </w:t>
      </w:r>
      <w:r w:rsidR="00034416">
        <w:rPr>
          <w:sz w:val="28"/>
        </w:rPr>
        <w:t>налоговую</w:t>
      </w:r>
      <w:r w:rsidRPr="009741B3" w:rsidR="00034416">
        <w:rPr>
          <w:sz w:val="28"/>
        </w:rPr>
        <w:t xml:space="preserve"> декларация на </w:t>
      </w:r>
      <w:r w:rsidR="007C06C0">
        <w:rPr>
          <w:sz w:val="28"/>
        </w:rPr>
        <w:t>добавленную стоимос</w:t>
      </w:r>
      <w:r w:rsidR="00091F1D">
        <w:rPr>
          <w:sz w:val="28"/>
        </w:rPr>
        <w:t>ть (НДС) за 3</w:t>
      </w:r>
      <w:r w:rsidR="007C06C0">
        <w:rPr>
          <w:sz w:val="28"/>
        </w:rPr>
        <w:t xml:space="preserve"> квартал 2023</w:t>
      </w:r>
      <w:r w:rsidRPr="009741B3" w:rsidR="00034416">
        <w:rPr>
          <w:sz w:val="28"/>
        </w:rPr>
        <w:t xml:space="preserve"> </w:t>
      </w:r>
      <w:r>
        <w:rPr>
          <w:sz w:val="28"/>
        </w:rPr>
        <w:t xml:space="preserve">года не представил в налоговый орган в установленный срок. 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091F1D">
        <w:rPr>
          <w:spacing w:val="-2"/>
          <w:sz w:val="28"/>
        </w:rPr>
        <w:t>Шевелева А.А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в совершении правонарушения, предусмотренного статьей 15.5 Кодекса Российской </w:t>
      </w:r>
      <w:r>
        <w:rPr>
          <w:sz w:val="28"/>
        </w:rPr>
        <w:t>Федерации об административных правонарушениях, подтверждается исследованными материалами дела: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>- протоколом № 3346</w:t>
      </w:r>
      <w:r w:rsidR="00CE3068">
        <w:rPr>
          <w:sz w:val="28"/>
        </w:rPr>
        <w:t xml:space="preserve">Ю об административном правонарушении                         </w:t>
      </w:r>
      <w:r w:rsidR="006851A6">
        <w:rPr>
          <w:sz w:val="28"/>
        </w:rPr>
        <w:t xml:space="preserve">                           от </w:t>
      </w:r>
      <w:r>
        <w:rPr>
          <w:sz w:val="28"/>
        </w:rPr>
        <w:t>14 декабря</w:t>
      </w:r>
      <w:r w:rsidR="00CE3068">
        <w:rPr>
          <w:sz w:val="28"/>
        </w:rPr>
        <w:t xml:space="preserve"> 2023 года, в котором изложены обстоятельства совершения                </w:t>
      </w:r>
      <w:r>
        <w:rPr>
          <w:spacing w:val="-2"/>
          <w:sz w:val="28"/>
        </w:rPr>
        <w:t>Шевелевым А.А</w:t>
      </w:r>
      <w:r w:rsidR="00CE3068"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511BFA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B041FA">
        <w:rPr>
          <w:sz w:val="28"/>
        </w:rPr>
        <w:t xml:space="preserve">ООО </w:t>
      </w:r>
      <w:r w:rsidR="00091F1D">
        <w:rPr>
          <w:sz w:val="28"/>
        </w:rPr>
        <w:t>«КОМАВТОТРАНС</w:t>
      </w:r>
      <w:r>
        <w:rPr>
          <w:sz w:val="28"/>
        </w:rPr>
        <w:t xml:space="preserve">» не предоставило </w:t>
      </w:r>
      <w:r w:rsidRPr="00034416" w:rsidR="00034416">
        <w:rPr>
          <w:sz w:val="28"/>
        </w:rPr>
        <w:t xml:space="preserve">налоговую декларация на </w:t>
      </w:r>
      <w:r w:rsidR="00091F1D">
        <w:rPr>
          <w:sz w:val="28"/>
        </w:rPr>
        <w:t>добавленную стоимость (НДС) за 3</w:t>
      </w:r>
      <w:r w:rsidR="007C06C0">
        <w:rPr>
          <w:sz w:val="28"/>
        </w:rPr>
        <w:t xml:space="preserve"> квартал 2023</w:t>
      </w:r>
      <w:r>
        <w:rPr>
          <w:sz w:val="28"/>
        </w:rPr>
        <w:t xml:space="preserve"> года.    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</w:t>
      </w:r>
      <w:r w:rsidR="005A0273">
        <w:rPr>
          <w:sz w:val="28"/>
        </w:rPr>
        <w:t xml:space="preserve">Согласно выписке из единого государственного реестра юридических лиц от </w:t>
      </w:r>
      <w:r w:rsidR="00091F1D">
        <w:rPr>
          <w:sz w:val="28"/>
        </w:rPr>
        <w:t>08 декабря</w:t>
      </w:r>
      <w:r w:rsidR="005A0273">
        <w:rPr>
          <w:sz w:val="28"/>
        </w:rPr>
        <w:t xml:space="preserve"> 2023 года, </w:t>
      </w:r>
      <w:r w:rsidR="00B041FA">
        <w:rPr>
          <w:sz w:val="28"/>
        </w:rPr>
        <w:t xml:space="preserve">генеральным </w:t>
      </w:r>
      <w:r w:rsidR="005A0273">
        <w:rPr>
          <w:sz w:val="28"/>
        </w:rPr>
        <w:t xml:space="preserve">директором </w:t>
      </w:r>
      <w:r w:rsidR="00B041FA">
        <w:rPr>
          <w:sz w:val="28"/>
        </w:rPr>
        <w:t xml:space="preserve">ООО </w:t>
      </w:r>
      <w:r w:rsidRPr="00091F1D" w:rsidR="00091F1D">
        <w:rPr>
          <w:sz w:val="28"/>
        </w:rPr>
        <w:t>«КОМАВТОТРАНС</w:t>
      </w:r>
      <w:r w:rsidR="005A0273">
        <w:rPr>
          <w:sz w:val="28"/>
        </w:rPr>
        <w:t xml:space="preserve">» является </w:t>
      </w:r>
      <w:r w:rsidR="00091F1D">
        <w:rPr>
          <w:spacing w:val="-2"/>
          <w:sz w:val="28"/>
        </w:rPr>
        <w:t>Шевелев А.А</w:t>
      </w:r>
      <w:r>
        <w:rPr>
          <w:sz w:val="28"/>
        </w:rPr>
        <w:t>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091F1D">
        <w:rPr>
          <w:spacing w:val="-2"/>
          <w:sz w:val="28"/>
        </w:rPr>
        <w:t>Шевелева А.А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091F1D">
        <w:rPr>
          <w:spacing w:val="-2"/>
          <w:sz w:val="28"/>
        </w:rPr>
        <w:t>Шевелеву А.А</w:t>
      </w:r>
      <w:r>
        <w:rPr>
          <w:sz w:val="28"/>
        </w:rPr>
        <w:t>., мировой судья учитывает характер совершенного правонарушения.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511BFA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511BFA">
      <w:pPr>
        <w:pStyle w:val="BodyTextIndent2"/>
        <w:ind w:firstLine="709"/>
        <w:jc w:val="center"/>
        <w:rPr>
          <w:sz w:val="28"/>
        </w:rPr>
      </w:pP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091F1D">
        <w:rPr>
          <w:sz w:val="28"/>
        </w:rPr>
        <w:t xml:space="preserve">Шевелева Александра Александровича </w:t>
      </w:r>
      <w:r w:rsidR="005A0273">
        <w:rPr>
          <w:sz w:val="28"/>
        </w:rPr>
        <w:t xml:space="preserve">признать виновным </w:t>
      </w:r>
      <w:r>
        <w:rPr>
          <w:sz w:val="28"/>
        </w:rPr>
        <w:t xml:space="preserve">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511BFA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№2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511BFA">
      <w:pPr>
        <w:ind w:firstLine="709"/>
        <w:jc w:val="both"/>
        <w:rPr>
          <w:sz w:val="28"/>
        </w:rPr>
      </w:pPr>
    </w:p>
    <w:p w:rsidR="00511BFA">
      <w:pPr>
        <w:ind w:firstLine="709"/>
        <w:jc w:val="both"/>
        <w:rPr>
          <w:sz w:val="28"/>
        </w:rPr>
      </w:pPr>
    </w:p>
    <w:p w:rsidR="00511BFA">
      <w:pPr>
        <w:ind w:firstLine="709"/>
        <w:jc w:val="both"/>
        <w:rPr>
          <w:sz w:val="28"/>
        </w:rPr>
      </w:pPr>
    </w:p>
    <w:p w:rsidR="00511BFA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F52462">
      <w:footerReference w:type="default" r:id="rId4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1BFA">
    <w:pPr>
      <w:framePr w:wrap="around" w:vAnchor="text" w:hAnchor="margin" w:xAlign="center" w:y="1"/>
    </w:pPr>
    <w:r>
      <w:rPr>
        <w:rStyle w:val="100"/>
      </w:rPr>
      <w:fldChar w:fldCharType="begin"/>
    </w:r>
    <w:r>
      <w:rPr>
        <w:rStyle w:val="100"/>
      </w:rPr>
      <w:instrText xml:space="preserve">PAGE </w:instrText>
    </w:r>
    <w:r>
      <w:rPr>
        <w:rStyle w:val="100"/>
      </w:rPr>
      <w:fldChar w:fldCharType="separate"/>
    </w:r>
    <w:r w:rsidR="006978FA">
      <w:rPr>
        <w:rStyle w:val="100"/>
        <w:noProof/>
      </w:rPr>
      <w:t>1</w:t>
    </w:r>
    <w:r>
      <w:rPr>
        <w:rStyle w:val="100"/>
      </w:rPr>
      <w:fldChar w:fldCharType="end"/>
    </w:r>
  </w:p>
  <w:p w:rsidR="00511BF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FA"/>
    <w:rsid w:val="00034416"/>
    <w:rsid w:val="00043BEC"/>
    <w:rsid w:val="00091F1D"/>
    <w:rsid w:val="000D7E48"/>
    <w:rsid w:val="00147280"/>
    <w:rsid w:val="0015642E"/>
    <w:rsid w:val="001D641B"/>
    <w:rsid w:val="002343EB"/>
    <w:rsid w:val="00387CE8"/>
    <w:rsid w:val="004373F2"/>
    <w:rsid w:val="004C6A2B"/>
    <w:rsid w:val="004C7A3D"/>
    <w:rsid w:val="00511BFA"/>
    <w:rsid w:val="005A0273"/>
    <w:rsid w:val="005C4830"/>
    <w:rsid w:val="005E7FAF"/>
    <w:rsid w:val="00603E68"/>
    <w:rsid w:val="006851A6"/>
    <w:rsid w:val="006978FA"/>
    <w:rsid w:val="007A0890"/>
    <w:rsid w:val="007C06C0"/>
    <w:rsid w:val="00891877"/>
    <w:rsid w:val="00895741"/>
    <w:rsid w:val="009607D5"/>
    <w:rsid w:val="0097247C"/>
    <w:rsid w:val="009741B3"/>
    <w:rsid w:val="00B041FA"/>
    <w:rsid w:val="00B41335"/>
    <w:rsid w:val="00C60587"/>
    <w:rsid w:val="00C65405"/>
    <w:rsid w:val="00CE3068"/>
    <w:rsid w:val="00D518E8"/>
    <w:rsid w:val="00DC4F2F"/>
    <w:rsid w:val="00E94960"/>
    <w:rsid w:val="00F52462"/>
    <w:rsid w:val="00FF0CD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3B89585-49D2-4ACC-94B5-CBDBA112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NoSpacing">
    <w:name w:val="No Spacing"/>
    <w:link w:val="a"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customStyle="1" w:styleId="a2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2"/>
    <w:rPr>
      <w:rFonts w:ascii="Arial" w:hAnsi="Arial"/>
      <w:sz w:val="20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a3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3"/>
    <w:rPr>
      <w:color w:val="008000"/>
    </w:rPr>
  </w:style>
  <w:style w:type="paragraph" w:styleId="BodyTextIndent">
    <w:name w:val="Body Text Indent"/>
    <w:basedOn w:val="Normal"/>
    <w:link w:val="a4"/>
    <w:pPr>
      <w:ind w:firstLine="900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customStyle="1" w:styleId="15">
    <w:name w:val="Номер страницы1"/>
    <w:basedOn w:val="16"/>
    <w:link w:val="100"/>
  </w:style>
  <w:style w:type="character" w:customStyle="1" w:styleId="100">
    <w:name w:val="Номер страницы1_0"/>
    <w:basedOn w:val="101"/>
    <w:link w:val="15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6">
    <w:name w:val="Основной шрифт абзаца1"/>
    <w:link w:val="101"/>
  </w:style>
  <w:style w:type="character" w:customStyle="1" w:styleId="101">
    <w:name w:val="Основной шрифт абзаца1_0"/>
    <w:link w:val="16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21">
    <w:name w:val="Основной шрифт абзаца2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2">
    <w:name w:val="Body Text 2"/>
    <w:basedOn w:val="Normal"/>
    <w:link w:val="22"/>
    <w:pPr>
      <w:spacing w:after="120" w:line="480" w:lineRule="auto"/>
    </w:pPr>
  </w:style>
  <w:style w:type="character" w:customStyle="1" w:styleId="22">
    <w:name w:val="Основной текст 2 Знак"/>
    <w:basedOn w:val="1"/>
    <w:link w:val="BodyText2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102">
    <w:name w:val="Гиперссылка1_0"/>
    <w:link w:val="110"/>
    <w:rPr>
      <w:color w:val="0000FF"/>
      <w:u w:val="single"/>
    </w:rPr>
  </w:style>
  <w:style w:type="character" w:customStyle="1" w:styleId="110">
    <w:name w:val="Гиперссылка1_1"/>
    <w:link w:val="102"/>
    <w:rPr>
      <w:color w:val="0000FF"/>
      <w:u w:val="single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